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Altınova Tarım İşletmesi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Kanalizasyon ve İshale Hattı Yenilenme Yapım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