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2026/1273449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Adet 2022 ve üzeri Model 27+1 ve üzeri kişilik (şoförlü) Midibüs ile Personel taşıma hizmet alım işi. (Ceyhan İlçe İşletme Müdürlüğü Merkez)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Adet 2022 ve üzeri Model 27+1 ve üzeri kişilik (şoförlü) Midibüs ile Personel taşıma hizmet alım işi. (Ceyhan İlçe İşletme Müdürlüğü Merkez)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67.500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