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0A2B48D2"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0A72DB">
        <w:rPr>
          <w:rStyle w:val="Parahead"/>
          <w:spacing w:val="-2"/>
        </w:rPr>
        <w:t>2026/443716</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1.500 Ton Mısır Silajı Paketleme ve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6E277" w14:textId="77777777" w:rsidR="009C3AD3" w:rsidRDefault="009C3AD3" w:rsidP="000E6380">
      <w:r>
        <w:separator/>
      </w:r>
    </w:p>
  </w:endnote>
  <w:endnote w:type="continuationSeparator" w:id="0">
    <w:p w14:paraId="21F5E348" w14:textId="77777777" w:rsidR="009C3AD3" w:rsidRDefault="009C3AD3" w:rsidP="000E6380">
      <w:r>
        <w:continuationSeparator/>
      </w:r>
    </w:p>
  </w:endnote>
  <w:endnote w:id="1">
    <w:p w14:paraId="3426FDEC" w14:textId="77777777" w:rsidR="00147B51" w:rsidRPr="00B0419A" w:rsidRDefault="009C3AD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 xml:space="preserve">a) Kısmi teklif verilmesine izin verilen ihalede, kısımlar ihale dokümanına ve ikincil ihale mevzuatına uygun olarak </w:t>
      </w:r>
      <w:r w:rsidRPr="00B0419A">
        <w:rPr>
          <w:rFonts w:eastAsia="Calibri"/>
          <w:sz w:val="18"/>
          <w:szCs w:val="18"/>
          <w:lang w:eastAsia="en-US"/>
        </w:rPr>
        <w:t>düzenlenecektir</w:t>
      </w:r>
    </w:p>
    <w:p w14:paraId="56E82644" w14:textId="77777777" w:rsidR="00147B51" w:rsidRPr="00B0419A" w:rsidRDefault="009C3AD3"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9C3AD3"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9C3AD3"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9C3AD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9C3AD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9C3AD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w:t>
      </w:r>
      <w:r w:rsidRPr="00B0419A">
        <w:rPr>
          <w:rFonts w:eastAsia="Calibri"/>
          <w:sz w:val="18"/>
          <w:szCs w:val="18"/>
          <w:lang w:eastAsia="en-US"/>
        </w:rPr>
        <w:t>ı yapılacak işlerde kıst ay için ayrı satır açılacaktır. Farklı ücret grupları için kıst çalışma öngörülüyorsa her biri için ayrı satır açılacaktır.</w:t>
      </w:r>
    </w:p>
    <w:p w14:paraId="5D7DB257" w14:textId="1AEB160D" w:rsidR="00147B51" w:rsidRPr="00B0419A" w:rsidRDefault="009C3AD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w:t>
      </w:r>
      <w:r w:rsidRPr="00B0419A">
        <w:rPr>
          <w:rFonts w:eastAsia="Calibri"/>
          <w:sz w:val="18"/>
          <w:szCs w:val="18"/>
          <w:lang w:eastAsia="en-US"/>
        </w:rPr>
        <w:t>en birim fiyat çarpılarak o iş kalemine ait teklif tutarı bulunacaktır.</w:t>
      </w:r>
    </w:p>
    <w:p w14:paraId="3A2F8C9F" w14:textId="38E57E4D" w:rsidR="00147B51" w:rsidRPr="00B0419A" w:rsidRDefault="009C3AD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9C3AD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w:t>
      </w:r>
      <w:r w:rsidRPr="00B0419A">
        <w:rPr>
          <w:rFonts w:eastAsia="Calibri"/>
          <w:sz w:val="18"/>
          <w:szCs w:val="18"/>
          <w:lang w:eastAsia="en-US"/>
        </w:rPr>
        <w:t>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9C3AD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w:t>
      </w:r>
      <w:r w:rsidRPr="00B0419A">
        <w:rPr>
          <w:rFonts w:eastAsia="Calibri"/>
          <w:sz w:val="18"/>
          <w:szCs w:val="18"/>
          <w:lang w:eastAsia="en-US"/>
        </w:rPr>
        <w:t xml:space="preserve">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w:t>
      </w:r>
      <w:r w:rsidRPr="00B0419A">
        <w:rPr>
          <w:rFonts w:eastAsia="Calibri"/>
          <w:sz w:val="18"/>
          <w:szCs w:val="18"/>
          <w:lang w:eastAsia="en-US"/>
        </w:rPr>
        <w:t>esini yazacaktır. Farklı ücret grupları için tatil günlerinde çalışma öngörülüyorsa her biri için ayrı satır açılacaktır.</w:t>
      </w:r>
    </w:p>
    <w:p w14:paraId="684A9C98" w14:textId="77777777" w:rsidR="00147B51" w:rsidRPr="00B0419A" w:rsidRDefault="009C3AD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9C3AD3"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9C3AD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9C3AD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775C4" w14:textId="77777777" w:rsidR="009C3AD3" w:rsidRDefault="009C3AD3" w:rsidP="000E6380">
      <w:r>
        <w:separator/>
      </w:r>
    </w:p>
  </w:footnote>
  <w:footnote w:type="continuationSeparator" w:id="0">
    <w:p w14:paraId="6C1941A6" w14:textId="77777777" w:rsidR="009C3AD3" w:rsidRDefault="009C3AD3"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2DB"/>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3AD3"/>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9C08F-36E0-4E40-85EE-250463EC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41</Words>
  <Characters>238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6</cp:revision>
  <cp:lastPrinted>2010-11-03T10:11:00Z</cp:lastPrinted>
  <dcterms:created xsi:type="dcterms:W3CDTF">2016-02-18T08:49:00Z</dcterms:created>
  <dcterms:modified xsi:type="dcterms:W3CDTF">2026-03-09T06:35:00Z</dcterms:modified>
</cp:coreProperties>
</file>